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b/>
          <w:color w:val="282828"/>
          <w:sz w:val="21"/>
          <w:szCs w:val="21"/>
        </w:rPr>
      </w:pPr>
      <w:r>
        <w:rPr>
          <w:rFonts w:hint="eastAsia" w:ascii="宋体" w:hAnsi="宋体" w:eastAsia="宋体" w:cs="宋体"/>
          <w:b/>
          <w:color w:val="282828"/>
          <w:sz w:val="21"/>
          <w:szCs w:val="21"/>
          <w:shd w:val="clear" w:fill="FFFFFF"/>
        </w:rPr>
        <w:t>安全学院关于举办第</w:t>
      </w:r>
      <w:r>
        <w:rPr>
          <w:rFonts w:hint="eastAsia" w:cs="宋体"/>
          <w:b/>
          <w:color w:val="282828"/>
          <w:sz w:val="21"/>
          <w:szCs w:val="21"/>
          <w:shd w:val="clear" w:fill="FFFFFF"/>
          <w:lang w:val="en-US" w:eastAsia="zh-CN"/>
        </w:rPr>
        <w:t>50</w:t>
      </w:r>
      <w:r>
        <w:rPr>
          <w:rFonts w:hint="eastAsia" w:ascii="宋体" w:hAnsi="宋体" w:eastAsia="宋体" w:cs="宋体"/>
          <w:b/>
          <w:color w:val="282828"/>
          <w:sz w:val="21"/>
          <w:szCs w:val="21"/>
          <w:shd w:val="clear" w:fill="FFFFFF"/>
        </w:rPr>
        <w:t>期大学生入党积极分子和发展对象培训班的通知</w:t>
      </w:r>
    </w:p>
    <w:p>
      <w:pPr>
        <w:pStyle w:val="3"/>
        <w:keepNext w:val="0"/>
        <w:keepLines w:val="0"/>
        <w:widowControl/>
        <w:suppressLineNumbers w:val="0"/>
        <w:spacing w:before="0" w:beforeAutospacing="0" w:after="300" w:afterAutospacing="0" w:line="24" w:lineRule="atLeast"/>
        <w:ind w:left="0" w:right="0"/>
        <w:rPr>
          <w:rFonts w:hint="eastAsia" w:ascii="宋体" w:hAnsi="宋体" w:eastAsia="宋体" w:cs="宋体"/>
          <w:color w:val="333333"/>
          <w:sz w:val="21"/>
          <w:szCs w:val="21"/>
          <w:shd w:val="clear" w:fill="FFFFFF"/>
        </w:rPr>
      </w:pPr>
    </w:p>
    <w:p>
      <w:pPr>
        <w:pStyle w:val="3"/>
        <w:keepNext w:val="0"/>
        <w:keepLines w:val="0"/>
        <w:widowControl/>
        <w:suppressLineNumbers w:val="0"/>
        <w:spacing w:before="0" w:beforeAutospacing="0" w:after="300" w:afterAutospacing="0" w:line="24" w:lineRule="atLeast"/>
        <w:ind w:left="0" w:right="0"/>
        <w:rPr>
          <w:color w:val="333333"/>
          <w:sz w:val="21"/>
          <w:szCs w:val="21"/>
        </w:rPr>
      </w:pPr>
      <w:r>
        <w:rPr>
          <w:rFonts w:hint="eastAsia" w:ascii="宋体" w:hAnsi="宋体" w:eastAsia="宋体" w:cs="宋体"/>
          <w:color w:val="333333"/>
          <w:sz w:val="21"/>
          <w:szCs w:val="21"/>
          <w:shd w:val="clear" w:fill="FFFFFF"/>
        </w:rPr>
        <w:t>各党支部：</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经审核，第</w:t>
      </w:r>
      <w:r>
        <w:rPr>
          <w:rFonts w:hint="eastAsia" w:cs="宋体"/>
          <w:color w:val="333333"/>
          <w:sz w:val="21"/>
          <w:szCs w:val="21"/>
          <w:shd w:val="clear" w:fill="FFFFFF"/>
          <w:lang w:val="en-US" w:eastAsia="zh-CN"/>
        </w:rPr>
        <w:t>50</w:t>
      </w:r>
      <w:r>
        <w:rPr>
          <w:rFonts w:hint="eastAsia" w:ascii="宋体" w:hAnsi="宋体" w:eastAsia="宋体" w:cs="宋体"/>
          <w:color w:val="333333"/>
          <w:sz w:val="21"/>
          <w:szCs w:val="21"/>
          <w:shd w:val="clear" w:fill="FFFFFF"/>
        </w:rPr>
        <w:t>期大学生入党积极分子培训班和发展对象培训安排与学员名单已确定，现将有关事项通知如下：</w:t>
      </w:r>
    </w:p>
    <w:p>
      <w:pPr>
        <w:pStyle w:val="3"/>
        <w:keepNext w:val="0"/>
        <w:keepLines w:val="0"/>
        <w:widowControl/>
        <w:suppressLineNumbers w:val="0"/>
        <w:spacing w:before="0" w:beforeAutospacing="0" w:after="300" w:afterAutospacing="0" w:line="24" w:lineRule="atLeast"/>
        <w:ind w:left="0" w:right="0" w:firstLine="480"/>
        <w:rPr>
          <w:color w:val="333333"/>
          <w:sz w:val="21"/>
          <w:szCs w:val="21"/>
        </w:rPr>
      </w:pPr>
      <w:r>
        <w:rPr>
          <w:rFonts w:ascii="Times New Roman" w:hAnsi="Times New Roman" w:cs="Times New Roman"/>
          <w:color w:val="333333"/>
          <w:sz w:val="24"/>
          <w:szCs w:val="24"/>
          <w:shd w:val="clear" w:fill="FFFFFF"/>
        </w:rPr>
        <w:t>一、</w:t>
      </w:r>
      <w:r>
        <w:rPr>
          <w:rFonts w:hint="default" w:ascii="Times New Roman" w:hAnsi="Times New Roman" w:cs="Times New Roman"/>
          <w:b/>
          <w:color w:val="333333"/>
          <w:sz w:val="24"/>
          <w:szCs w:val="24"/>
          <w:shd w:val="clear" w:fill="FFFFFF"/>
        </w:rPr>
        <w:t>培训内容</w:t>
      </w:r>
      <w:r>
        <w:rPr>
          <w:rFonts w:ascii="黑体" w:hAnsi="宋体" w:eastAsia="黑体" w:cs="黑体"/>
          <w:b/>
          <w:color w:val="333333"/>
          <w:sz w:val="24"/>
          <w:szCs w:val="24"/>
          <w:shd w:val="clear" w:fill="FFFFFF"/>
        </w:rPr>
        <w:t>及日程</w:t>
      </w:r>
    </w:p>
    <w:p>
      <w:pPr>
        <w:pStyle w:val="3"/>
        <w:keepNext w:val="0"/>
        <w:keepLines w:val="0"/>
        <w:widowControl/>
        <w:suppressLineNumbers w:val="0"/>
        <w:spacing w:before="0" w:beforeAutospacing="0" w:after="300" w:afterAutospacing="0" w:line="24" w:lineRule="atLeast"/>
        <w:ind w:left="0" w:right="0"/>
        <w:jc w:val="center"/>
        <w:rPr>
          <w:color w:val="333333"/>
          <w:sz w:val="21"/>
          <w:szCs w:val="21"/>
        </w:rPr>
      </w:pPr>
      <w:r>
        <w:rPr>
          <w:rFonts w:hint="default" w:ascii="Times New Roman" w:hAnsi="Times New Roman" w:cs="Times New Roman"/>
          <w:color w:val="333333"/>
          <w:sz w:val="24"/>
          <w:szCs w:val="24"/>
          <w:shd w:val="clear" w:fill="FFFFFF"/>
        </w:rPr>
        <w:t>安全学院第</w:t>
      </w:r>
      <w:r>
        <w:rPr>
          <w:rFonts w:hint="eastAsia" w:ascii="仿宋_GB2312" w:hAnsi="仿宋_GB2312" w:eastAsia="仿宋_GB2312" w:cs="仿宋_GB2312"/>
          <w:color w:val="333333"/>
          <w:sz w:val="24"/>
          <w:szCs w:val="24"/>
          <w:shd w:val="clear" w:fill="FFFFFF"/>
          <w:lang w:val="en-US" w:eastAsia="zh-CN"/>
        </w:rPr>
        <w:t>50</w:t>
      </w:r>
      <w:r>
        <w:rPr>
          <w:rFonts w:hint="default" w:ascii="Times New Roman" w:hAnsi="Times New Roman" w:cs="Times New Roman"/>
          <w:color w:val="333333"/>
          <w:sz w:val="24"/>
          <w:szCs w:val="24"/>
          <w:shd w:val="clear" w:fill="FFFFFF"/>
        </w:rPr>
        <w:t>期大学生入党积极分子培训班课表</w:t>
      </w:r>
    </w:p>
    <w:tbl>
      <w:tblPr>
        <w:tblStyle w:val="7"/>
        <w:tblW w:w="89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5" w:type="dxa"/>
          <w:bottom w:w="0" w:type="dxa"/>
          <w:right w:w="105" w:type="dxa"/>
        </w:tblCellMar>
      </w:tblPr>
      <w:tblGrid>
        <w:gridCol w:w="2674"/>
        <w:gridCol w:w="1081"/>
        <w:gridCol w:w="2163"/>
        <w:gridCol w:w="1740"/>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5" w:type="dxa"/>
            <w:bottom w:w="0" w:type="dxa"/>
            <w:right w:w="105" w:type="dxa"/>
          </w:tblCellMar>
        </w:tblPrEx>
        <w:trPr>
          <w:trHeight w:val="435" w:hRule="atLeast"/>
        </w:trPr>
        <w:tc>
          <w:tcPr>
            <w:tcW w:w="267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spacing w:after="300" w:afterAutospacing="0" w:line="24" w:lineRule="atLeast"/>
              <w:jc w:val="center"/>
              <w:textAlignment w:val="center"/>
              <w:rPr>
                <w:color w:val="333333"/>
                <w:sz w:val="21"/>
                <w:szCs w:val="21"/>
              </w:rPr>
            </w:pPr>
            <w:r>
              <w:rPr>
                <w:rFonts w:hint="eastAsia" w:ascii="宋体" w:hAnsi="宋体" w:eastAsia="宋体" w:cs="宋体"/>
                <w:color w:val="000000"/>
                <w:sz w:val="18"/>
                <w:szCs w:val="18"/>
              </w:rPr>
              <w:t>培训</w:t>
            </w:r>
            <w:r>
              <w:rPr>
                <w:rFonts w:hint="default" w:ascii="Times New Roman" w:hAnsi="Times New Roman" w:cs="Times New Roman"/>
                <w:color w:val="000000"/>
                <w:sz w:val="18"/>
                <w:szCs w:val="18"/>
              </w:rPr>
              <w:t>内容</w:t>
            </w:r>
          </w:p>
        </w:tc>
        <w:tc>
          <w:tcPr>
            <w:tcW w:w="1081" w:type="dxa"/>
            <w:tcBorders>
              <w:top w:val="single" w:color="auto" w:sz="6" w:space="0"/>
              <w:left w:val="nil"/>
              <w:bottom w:val="single" w:color="auto" w:sz="6" w:space="0"/>
              <w:right w:val="single" w:color="auto" w:sz="6" w:space="0"/>
            </w:tcBorders>
            <w:shd w:val="clear" w:color="auto" w:fill="auto"/>
            <w:vAlign w:val="center"/>
          </w:tcPr>
          <w:p>
            <w:pPr>
              <w:pStyle w:val="3"/>
              <w:keepNext w:val="0"/>
              <w:keepLines w:val="0"/>
              <w:widowControl/>
              <w:suppressLineNumbers w:val="0"/>
              <w:spacing w:after="300" w:afterAutospacing="0" w:line="24" w:lineRule="atLeast"/>
              <w:jc w:val="center"/>
              <w:textAlignment w:val="center"/>
              <w:rPr>
                <w:color w:val="333333"/>
                <w:sz w:val="21"/>
                <w:szCs w:val="21"/>
              </w:rPr>
            </w:pPr>
            <w:r>
              <w:rPr>
                <w:rFonts w:hint="default" w:ascii="Times New Roman" w:hAnsi="Times New Roman" w:cs="Times New Roman"/>
                <w:color w:val="000000"/>
                <w:sz w:val="18"/>
                <w:szCs w:val="18"/>
              </w:rPr>
              <w:t>教师</w:t>
            </w:r>
          </w:p>
        </w:tc>
        <w:tc>
          <w:tcPr>
            <w:tcW w:w="2163" w:type="dxa"/>
            <w:tcBorders>
              <w:top w:val="single" w:color="auto" w:sz="6" w:space="0"/>
              <w:left w:val="nil"/>
              <w:bottom w:val="single" w:color="auto" w:sz="6" w:space="0"/>
              <w:right w:val="single" w:color="auto" w:sz="6" w:space="0"/>
            </w:tcBorders>
            <w:shd w:val="clear" w:color="auto" w:fill="auto"/>
            <w:vAlign w:val="center"/>
          </w:tcPr>
          <w:p>
            <w:pPr>
              <w:pStyle w:val="3"/>
              <w:keepNext w:val="0"/>
              <w:keepLines w:val="0"/>
              <w:widowControl/>
              <w:suppressLineNumbers w:val="0"/>
              <w:spacing w:after="300" w:afterAutospacing="0" w:line="24" w:lineRule="atLeast"/>
              <w:jc w:val="center"/>
              <w:textAlignment w:val="center"/>
              <w:rPr>
                <w:color w:val="333333"/>
                <w:sz w:val="21"/>
                <w:szCs w:val="21"/>
              </w:rPr>
            </w:pPr>
            <w:r>
              <w:rPr>
                <w:rFonts w:hint="default" w:ascii="Times New Roman" w:hAnsi="Times New Roman" w:cs="Times New Roman"/>
                <w:color w:val="000000"/>
                <w:sz w:val="18"/>
                <w:szCs w:val="18"/>
              </w:rPr>
              <w:t>授课时间</w:t>
            </w:r>
          </w:p>
        </w:tc>
        <w:tc>
          <w:tcPr>
            <w:tcW w:w="1740" w:type="dxa"/>
            <w:tcBorders>
              <w:top w:val="single" w:color="auto" w:sz="6" w:space="0"/>
              <w:left w:val="nil"/>
              <w:bottom w:val="single" w:color="auto" w:sz="6" w:space="0"/>
              <w:right w:val="single" w:color="auto" w:sz="6" w:space="0"/>
            </w:tcBorders>
            <w:shd w:val="clear" w:color="auto" w:fill="auto"/>
            <w:vAlign w:val="center"/>
          </w:tcPr>
          <w:p>
            <w:pPr>
              <w:pStyle w:val="3"/>
              <w:keepNext w:val="0"/>
              <w:keepLines w:val="0"/>
              <w:widowControl/>
              <w:suppressLineNumbers w:val="0"/>
              <w:spacing w:after="300" w:afterAutospacing="0" w:line="24" w:lineRule="atLeast"/>
              <w:jc w:val="center"/>
              <w:textAlignment w:val="center"/>
              <w:rPr>
                <w:color w:val="333333"/>
                <w:sz w:val="21"/>
                <w:szCs w:val="21"/>
              </w:rPr>
            </w:pPr>
            <w:r>
              <w:rPr>
                <w:rFonts w:hint="eastAsia" w:ascii="宋体" w:hAnsi="宋体" w:eastAsia="宋体" w:cs="宋体"/>
                <w:color w:val="000000"/>
                <w:sz w:val="18"/>
                <w:szCs w:val="18"/>
              </w:rPr>
              <w:t>授课周数</w:t>
            </w:r>
          </w:p>
        </w:tc>
        <w:tc>
          <w:tcPr>
            <w:tcW w:w="1294" w:type="dxa"/>
            <w:tcBorders>
              <w:top w:val="single" w:color="auto" w:sz="6" w:space="0"/>
              <w:left w:val="nil"/>
              <w:bottom w:val="single" w:color="auto" w:sz="6" w:space="0"/>
              <w:right w:val="single" w:color="auto" w:sz="6" w:space="0"/>
            </w:tcBorders>
            <w:shd w:val="clear" w:color="auto" w:fill="auto"/>
            <w:vAlign w:val="center"/>
          </w:tcPr>
          <w:p>
            <w:pPr>
              <w:pStyle w:val="3"/>
              <w:keepNext w:val="0"/>
              <w:keepLines w:val="0"/>
              <w:widowControl/>
              <w:suppressLineNumbers w:val="0"/>
              <w:spacing w:after="300" w:afterAutospacing="0" w:line="24" w:lineRule="atLeast"/>
              <w:jc w:val="center"/>
              <w:textAlignment w:val="center"/>
              <w:rPr>
                <w:color w:val="333333"/>
                <w:sz w:val="21"/>
                <w:szCs w:val="21"/>
              </w:rPr>
            </w:pPr>
            <w:r>
              <w:rPr>
                <w:rFonts w:hint="default" w:ascii="Times New Roman" w:hAnsi="Times New Roman" w:cs="Times New Roman"/>
                <w:color w:val="000000"/>
                <w:sz w:val="18"/>
                <w:szCs w:val="18"/>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390" w:hRule="atLeast"/>
        </w:trPr>
        <w:tc>
          <w:tcPr>
            <w:tcW w:w="2674" w:type="dxa"/>
            <w:tcBorders>
              <w:top w:val="nil"/>
              <w:left w:val="single" w:color="auto" w:sz="6" w:space="0"/>
              <w:bottom w:val="single" w:color="auto" w:sz="6" w:space="0"/>
              <w:right w:val="single" w:color="auto" w:sz="6" w:space="0"/>
            </w:tcBorders>
            <w:shd w:val="clear" w:color="auto" w:fill="auto"/>
            <w:textDirection w:val="lrTb"/>
            <w:vAlign w:val="center"/>
          </w:tcPr>
          <w:p>
            <w:pPr>
              <w:keepNext w:val="0"/>
              <w:keepLines w:val="0"/>
              <w:widowControl/>
              <w:suppressLineNumbers w:val="0"/>
              <w:spacing w:line="480" w:lineRule="auto"/>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中国共产党的性质</w:t>
            </w:r>
          </w:p>
        </w:tc>
        <w:tc>
          <w:tcPr>
            <w:tcW w:w="1081"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钱  雄</w:t>
            </w:r>
          </w:p>
        </w:tc>
        <w:tc>
          <w:tcPr>
            <w:tcW w:w="2163"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10月15日下午14:00</w:t>
            </w:r>
          </w:p>
        </w:tc>
        <w:tc>
          <w:tcPr>
            <w:tcW w:w="1740"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第7周周六下午</w:t>
            </w:r>
          </w:p>
        </w:tc>
        <w:tc>
          <w:tcPr>
            <w:tcW w:w="1294"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教1-B202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390" w:hRule="atLeast"/>
        </w:trPr>
        <w:tc>
          <w:tcPr>
            <w:tcW w:w="2674" w:type="dxa"/>
            <w:tcBorders>
              <w:top w:val="nil"/>
              <w:left w:val="single" w:color="auto" w:sz="6" w:space="0"/>
              <w:bottom w:val="single" w:color="auto" w:sz="6" w:space="0"/>
              <w:right w:val="single" w:color="auto" w:sz="6" w:space="0"/>
            </w:tcBorders>
            <w:shd w:val="clear" w:color="auto" w:fill="auto"/>
            <w:textDirection w:val="lrTb"/>
            <w:vAlign w:val="center"/>
          </w:tcPr>
          <w:p>
            <w:pPr>
              <w:keepNext w:val="0"/>
              <w:keepLines w:val="0"/>
              <w:widowControl/>
              <w:suppressLineNumbers w:val="0"/>
              <w:spacing w:line="480" w:lineRule="auto"/>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党的根本宗旨</w:t>
            </w:r>
          </w:p>
        </w:tc>
        <w:tc>
          <w:tcPr>
            <w:tcW w:w="1081"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刘静丽</w:t>
            </w:r>
          </w:p>
        </w:tc>
        <w:tc>
          <w:tcPr>
            <w:tcW w:w="2163"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10月15日下午16:15</w:t>
            </w:r>
          </w:p>
        </w:tc>
        <w:tc>
          <w:tcPr>
            <w:tcW w:w="1740"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第7周周六下午</w:t>
            </w:r>
          </w:p>
        </w:tc>
        <w:tc>
          <w:tcPr>
            <w:tcW w:w="1294"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教1-B202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390" w:hRule="atLeast"/>
        </w:trPr>
        <w:tc>
          <w:tcPr>
            <w:tcW w:w="2674" w:type="dxa"/>
            <w:tcBorders>
              <w:top w:val="nil"/>
              <w:left w:val="single" w:color="auto" w:sz="6" w:space="0"/>
              <w:bottom w:val="single" w:color="auto" w:sz="6" w:space="0"/>
              <w:right w:val="single" w:color="auto" w:sz="6" w:space="0"/>
            </w:tcBorders>
            <w:shd w:val="clear" w:color="auto" w:fill="auto"/>
            <w:textDirection w:val="lrTb"/>
            <w:vAlign w:val="center"/>
          </w:tcPr>
          <w:p>
            <w:pPr>
              <w:keepNext w:val="0"/>
              <w:keepLines w:val="0"/>
              <w:widowControl/>
              <w:suppressLineNumbers w:val="0"/>
              <w:spacing w:line="480" w:lineRule="auto"/>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党的基本路线和基本纲领</w:t>
            </w:r>
          </w:p>
        </w:tc>
        <w:tc>
          <w:tcPr>
            <w:tcW w:w="1081"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刘尊旭</w:t>
            </w:r>
          </w:p>
        </w:tc>
        <w:tc>
          <w:tcPr>
            <w:tcW w:w="2163"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10月16日下午14:00</w:t>
            </w:r>
          </w:p>
        </w:tc>
        <w:tc>
          <w:tcPr>
            <w:tcW w:w="1740"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第7周周日下午</w:t>
            </w:r>
          </w:p>
        </w:tc>
        <w:tc>
          <w:tcPr>
            <w:tcW w:w="1294"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教1-B202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390" w:hRule="atLeast"/>
        </w:trPr>
        <w:tc>
          <w:tcPr>
            <w:tcW w:w="2674" w:type="dxa"/>
            <w:tcBorders>
              <w:top w:val="nil"/>
              <w:left w:val="single" w:color="auto" w:sz="6" w:space="0"/>
              <w:bottom w:val="single" w:color="auto" w:sz="6" w:space="0"/>
              <w:right w:val="single" w:color="auto" w:sz="6" w:space="0"/>
            </w:tcBorders>
            <w:shd w:val="clear" w:color="auto" w:fill="auto"/>
            <w:textDirection w:val="lrTb"/>
            <w:vAlign w:val="center"/>
          </w:tcPr>
          <w:p>
            <w:pPr>
              <w:keepNext w:val="0"/>
              <w:keepLines w:val="0"/>
              <w:widowControl/>
              <w:suppressLineNumbers w:val="0"/>
              <w:spacing w:line="480" w:lineRule="auto"/>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党的优良传统与作风</w:t>
            </w:r>
          </w:p>
        </w:tc>
        <w:tc>
          <w:tcPr>
            <w:tcW w:w="1081"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刘国栋</w:t>
            </w:r>
          </w:p>
        </w:tc>
        <w:tc>
          <w:tcPr>
            <w:tcW w:w="2163"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10月16日下午16:15</w:t>
            </w:r>
          </w:p>
        </w:tc>
        <w:tc>
          <w:tcPr>
            <w:tcW w:w="1740"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第7周周日下午</w:t>
            </w:r>
          </w:p>
        </w:tc>
        <w:tc>
          <w:tcPr>
            <w:tcW w:w="1294"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教1-B202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390" w:hRule="atLeast"/>
        </w:trPr>
        <w:tc>
          <w:tcPr>
            <w:tcW w:w="2674" w:type="dxa"/>
            <w:tcBorders>
              <w:top w:val="nil"/>
              <w:left w:val="single" w:color="auto" w:sz="6" w:space="0"/>
              <w:bottom w:val="single" w:color="auto" w:sz="6" w:space="0"/>
              <w:right w:val="single" w:color="auto" w:sz="6" w:space="0"/>
            </w:tcBorders>
            <w:shd w:val="clear" w:color="auto" w:fill="auto"/>
            <w:textDirection w:val="lrTb"/>
            <w:vAlign w:val="center"/>
          </w:tcPr>
          <w:p>
            <w:pPr>
              <w:keepNext w:val="0"/>
              <w:keepLines w:val="0"/>
              <w:widowControl/>
              <w:suppressLineNumbers w:val="0"/>
              <w:spacing w:line="480" w:lineRule="auto"/>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党员的义务和权利</w:t>
            </w:r>
          </w:p>
        </w:tc>
        <w:tc>
          <w:tcPr>
            <w:tcW w:w="1081"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李长贵</w:t>
            </w:r>
          </w:p>
        </w:tc>
        <w:tc>
          <w:tcPr>
            <w:tcW w:w="2163"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10月22日下午14:00</w:t>
            </w:r>
          </w:p>
        </w:tc>
        <w:tc>
          <w:tcPr>
            <w:tcW w:w="1740"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第8周周六下午</w:t>
            </w:r>
          </w:p>
        </w:tc>
        <w:tc>
          <w:tcPr>
            <w:tcW w:w="1294"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教1-B202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390" w:hRule="atLeast"/>
        </w:trPr>
        <w:tc>
          <w:tcPr>
            <w:tcW w:w="2674" w:type="dxa"/>
            <w:tcBorders>
              <w:top w:val="nil"/>
              <w:left w:val="single" w:color="auto" w:sz="6" w:space="0"/>
              <w:bottom w:val="single" w:color="auto" w:sz="6" w:space="0"/>
              <w:right w:val="single" w:color="auto" w:sz="6" w:space="0"/>
            </w:tcBorders>
            <w:shd w:val="clear" w:color="auto" w:fill="auto"/>
            <w:textDirection w:val="lrTb"/>
            <w:vAlign w:val="center"/>
          </w:tcPr>
          <w:p>
            <w:pPr>
              <w:keepNext w:val="0"/>
              <w:keepLines w:val="0"/>
              <w:widowControl/>
              <w:suppressLineNumbers w:val="0"/>
              <w:spacing w:line="480" w:lineRule="auto"/>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以实际行动努力争取早日成为一名共产党员</w:t>
            </w:r>
          </w:p>
        </w:tc>
        <w:tc>
          <w:tcPr>
            <w:tcW w:w="1081"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王梦倩</w:t>
            </w:r>
          </w:p>
        </w:tc>
        <w:tc>
          <w:tcPr>
            <w:tcW w:w="2163"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10月22日下午16:15</w:t>
            </w:r>
          </w:p>
        </w:tc>
        <w:tc>
          <w:tcPr>
            <w:tcW w:w="1740"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第8周周六下午</w:t>
            </w:r>
          </w:p>
        </w:tc>
        <w:tc>
          <w:tcPr>
            <w:tcW w:w="1294"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教1-B202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390" w:hRule="atLeast"/>
        </w:trPr>
        <w:tc>
          <w:tcPr>
            <w:tcW w:w="2674" w:type="dxa"/>
            <w:tcBorders>
              <w:top w:val="nil"/>
              <w:left w:val="single" w:color="auto" w:sz="6" w:space="0"/>
              <w:bottom w:val="single" w:color="auto" w:sz="6" w:space="0"/>
              <w:right w:val="single" w:color="auto" w:sz="6" w:space="0"/>
            </w:tcBorders>
            <w:shd w:val="clear" w:color="auto" w:fill="auto"/>
            <w:textDirection w:val="lrTb"/>
            <w:vAlign w:val="center"/>
          </w:tcPr>
          <w:p>
            <w:pPr>
              <w:keepNext w:val="0"/>
              <w:keepLines w:val="0"/>
              <w:widowControl/>
              <w:suppressLineNumbers w:val="0"/>
              <w:spacing w:line="480" w:lineRule="auto"/>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录  像</w:t>
            </w:r>
          </w:p>
        </w:tc>
        <w:tc>
          <w:tcPr>
            <w:tcW w:w="1081"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吴张蔚</w:t>
            </w:r>
          </w:p>
        </w:tc>
        <w:tc>
          <w:tcPr>
            <w:tcW w:w="2163"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10月23日下午14:00</w:t>
            </w:r>
          </w:p>
        </w:tc>
        <w:tc>
          <w:tcPr>
            <w:tcW w:w="1740"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第8周周日下午</w:t>
            </w:r>
          </w:p>
        </w:tc>
        <w:tc>
          <w:tcPr>
            <w:tcW w:w="1294" w:type="dxa"/>
            <w:tcBorders>
              <w:top w:val="nil"/>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color w:val="333333"/>
                <w:sz w:val="21"/>
                <w:szCs w:val="21"/>
              </w:rPr>
            </w:pPr>
            <w:r>
              <w:rPr>
                <w:rFonts w:hint="eastAsia" w:ascii="宋体" w:hAnsi="宋体" w:eastAsia="宋体" w:cs="宋体"/>
                <w:i w:val="0"/>
                <w:color w:val="000000"/>
                <w:kern w:val="0"/>
                <w:sz w:val="20"/>
                <w:szCs w:val="20"/>
                <w:u w:val="none"/>
                <w:lang w:val="en-US" w:eastAsia="zh-CN" w:bidi="ar"/>
              </w:rPr>
              <w:t>教1-B202</w:t>
            </w:r>
          </w:p>
        </w:tc>
      </w:tr>
    </w:tbl>
    <w:p>
      <w:pPr>
        <w:pStyle w:val="3"/>
        <w:keepNext w:val="0"/>
        <w:keepLines w:val="0"/>
        <w:widowControl/>
        <w:suppressLineNumbers w:val="0"/>
        <w:spacing w:before="0" w:beforeAutospacing="0" w:after="300" w:afterAutospacing="0" w:line="24" w:lineRule="atLeast"/>
        <w:ind w:left="0" w:right="0"/>
        <w:jc w:val="center"/>
        <w:rPr>
          <w:rFonts w:hint="default" w:ascii="Times New Roman" w:hAnsi="Times New Roman" w:cs="Times New Roman"/>
          <w:color w:val="333333"/>
          <w:sz w:val="24"/>
          <w:szCs w:val="24"/>
          <w:shd w:val="clear" w:fill="FFFFFF"/>
        </w:rPr>
      </w:pPr>
    </w:p>
    <w:p>
      <w:pPr>
        <w:pStyle w:val="3"/>
        <w:keepNext w:val="0"/>
        <w:keepLines w:val="0"/>
        <w:widowControl/>
        <w:suppressLineNumbers w:val="0"/>
        <w:spacing w:before="0" w:beforeAutospacing="0" w:after="300" w:afterAutospacing="0" w:line="24" w:lineRule="atLeast"/>
        <w:ind w:left="0" w:right="0"/>
        <w:jc w:val="center"/>
        <w:rPr>
          <w:color w:val="333333"/>
          <w:sz w:val="21"/>
          <w:szCs w:val="21"/>
        </w:rPr>
      </w:pPr>
      <w:r>
        <w:rPr>
          <w:rFonts w:hint="default" w:ascii="Times New Roman" w:hAnsi="Times New Roman" w:cs="Times New Roman"/>
          <w:color w:val="333333"/>
          <w:sz w:val="24"/>
          <w:szCs w:val="24"/>
          <w:shd w:val="clear" w:fill="FFFFFF"/>
        </w:rPr>
        <w:t>安全学院第</w:t>
      </w:r>
      <w:r>
        <w:rPr>
          <w:rFonts w:hint="eastAsia" w:ascii="仿宋_GB2312" w:hAnsi="仿宋_GB2312" w:eastAsia="仿宋_GB2312" w:cs="仿宋_GB2312"/>
          <w:color w:val="333333"/>
          <w:sz w:val="24"/>
          <w:szCs w:val="24"/>
          <w:shd w:val="clear" w:fill="FFFFFF"/>
          <w:lang w:val="en-US" w:eastAsia="zh-CN"/>
        </w:rPr>
        <w:t>50</w:t>
      </w:r>
      <w:r>
        <w:rPr>
          <w:rFonts w:hint="default" w:ascii="Times New Roman" w:hAnsi="Times New Roman" w:cs="Times New Roman"/>
          <w:color w:val="333333"/>
          <w:sz w:val="24"/>
          <w:szCs w:val="24"/>
          <w:shd w:val="clear" w:fill="FFFFFF"/>
        </w:rPr>
        <w:t>期大学生发展对象培训班课表</w:t>
      </w:r>
    </w:p>
    <w:tbl>
      <w:tblPr>
        <w:tblStyle w:val="7"/>
        <w:tblW w:w="87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5" w:type="dxa"/>
          <w:bottom w:w="0" w:type="dxa"/>
          <w:right w:w="105" w:type="dxa"/>
        </w:tblCellMar>
      </w:tblPr>
      <w:tblGrid>
        <w:gridCol w:w="3360"/>
        <w:gridCol w:w="870"/>
        <w:gridCol w:w="2066"/>
        <w:gridCol w:w="1325"/>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5" w:type="dxa"/>
            <w:bottom w:w="0" w:type="dxa"/>
            <w:right w:w="105" w:type="dxa"/>
          </w:tblCellMar>
        </w:tblPrEx>
        <w:trPr>
          <w:trHeight w:val="435" w:hRule="atLeast"/>
        </w:trPr>
        <w:tc>
          <w:tcPr>
            <w:tcW w:w="336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spacing w:after="300" w:afterAutospacing="0" w:line="24" w:lineRule="atLeast"/>
              <w:jc w:val="center"/>
              <w:textAlignment w:val="center"/>
              <w:rPr>
                <w:color w:val="333333"/>
                <w:sz w:val="21"/>
                <w:szCs w:val="21"/>
              </w:rPr>
            </w:pPr>
            <w:r>
              <w:rPr>
                <w:rFonts w:hint="eastAsia" w:ascii="宋体" w:hAnsi="宋体" w:eastAsia="宋体" w:cs="宋体"/>
                <w:color w:val="000000"/>
                <w:sz w:val="18"/>
                <w:szCs w:val="18"/>
              </w:rPr>
              <w:t>培训</w:t>
            </w:r>
            <w:r>
              <w:rPr>
                <w:rFonts w:hint="default" w:ascii="Times New Roman" w:hAnsi="Times New Roman" w:cs="Times New Roman"/>
                <w:color w:val="000000"/>
                <w:sz w:val="18"/>
                <w:szCs w:val="18"/>
              </w:rPr>
              <w:t>内容</w:t>
            </w:r>
          </w:p>
        </w:tc>
        <w:tc>
          <w:tcPr>
            <w:tcW w:w="870" w:type="dxa"/>
            <w:tcBorders>
              <w:top w:val="single" w:color="auto" w:sz="6" w:space="0"/>
              <w:left w:val="nil"/>
              <w:bottom w:val="single" w:color="auto" w:sz="6" w:space="0"/>
              <w:right w:val="single" w:color="auto" w:sz="6" w:space="0"/>
            </w:tcBorders>
            <w:shd w:val="clear" w:color="auto" w:fill="auto"/>
            <w:vAlign w:val="center"/>
          </w:tcPr>
          <w:p>
            <w:pPr>
              <w:pStyle w:val="3"/>
              <w:keepNext w:val="0"/>
              <w:keepLines w:val="0"/>
              <w:widowControl/>
              <w:suppressLineNumbers w:val="0"/>
              <w:spacing w:after="300" w:afterAutospacing="0" w:line="24" w:lineRule="atLeast"/>
              <w:jc w:val="center"/>
              <w:textAlignment w:val="center"/>
              <w:rPr>
                <w:color w:val="333333"/>
                <w:sz w:val="21"/>
                <w:szCs w:val="21"/>
              </w:rPr>
            </w:pPr>
            <w:r>
              <w:rPr>
                <w:rFonts w:hint="default" w:ascii="Times New Roman" w:hAnsi="Times New Roman" w:cs="Times New Roman"/>
                <w:color w:val="000000"/>
                <w:sz w:val="18"/>
                <w:szCs w:val="18"/>
              </w:rPr>
              <w:t>教师</w:t>
            </w:r>
          </w:p>
        </w:tc>
        <w:tc>
          <w:tcPr>
            <w:tcW w:w="2066" w:type="dxa"/>
            <w:tcBorders>
              <w:top w:val="single" w:color="auto" w:sz="6" w:space="0"/>
              <w:left w:val="nil"/>
              <w:bottom w:val="single" w:color="auto" w:sz="6" w:space="0"/>
              <w:right w:val="single" w:color="auto" w:sz="6" w:space="0"/>
            </w:tcBorders>
            <w:shd w:val="clear" w:color="auto" w:fill="auto"/>
            <w:vAlign w:val="center"/>
          </w:tcPr>
          <w:p>
            <w:pPr>
              <w:pStyle w:val="3"/>
              <w:keepNext w:val="0"/>
              <w:keepLines w:val="0"/>
              <w:widowControl/>
              <w:suppressLineNumbers w:val="0"/>
              <w:spacing w:after="300" w:afterAutospacing="0" w:line="24" w:lineRule="atLeast"/>
              <w:jc w:val="center"/>
              <w:textAlignment w:val="center"/>
              <w:rPr>
                <w:color w:val="333333"/>
                <w:sz w:val="21"/>
                <w:szCs w:val="21"/>
              </w:rPr>
            </w:pPr>
            <w:r>
              <w:rPr>
                <w:rFonts w:hint="default" w:ascii="Times New Roman" w:hAnsi="Times New Roman" w:cs="Times New Roman"/>
                <w:color w:val="000000"/>
                <w:sz w:val="18"/>
                <w:szCs w:val="18"/>
              </w:rPr>
              <w:t>授课时间</w:t>
            </w:r>
          </w:p>
        </w:tc>
        <w:tc>
          <w:tcPr>
            <w:tcW w:w="1325" w:type="dxa"/>
            <w:tcBorders>
              <w:top w:val="single" w:color="auto" w:sz="6" w:space="0"/>
              <w:left w:val="nil"/>
              <w:bottom w:val="single" w:color="auto" w:sz="6" w:space="0"/>
              <w:right w:val="single" w:color="auto" w:sz="6" w:space="0"/>
            </w:tcBorders>
            <w:shd w:val="clear" w:color="auto" w:fill="auto"/>
            <w:vAlign w:val="center"/>
          </w:tcPr>
          <w:p>
            <w:pPr>
              <w:pStyle w:val="3"/>
              <w:keepNext w:val="0"/>
              <w:keepLines w:val="0"/>
              <w:widowControl/>
              <w:suppressLineNumbers w:val="0"/>
              <w:spacing w:after="300" w:afterAutospacing="0" w:line="24" w:lineRule="atLeast"/>
              <w:jc w:val="center"/>
              <w:textAlignment w:val="center"/>
              <w:rPr>
                <w:color w:val="333333"/>
                <w:sz w:val="21"/>
                <w:szCs w:val="21"/>
              </w:rPr>
            </w:pPr>
            <w:r>
              <w:rPr>
                <w:rFonts w:hint="eastAsia" w:ascii="宋体" w:hAnsi="宋体" w:eastAsia="宋体" w:cs="宋体"/>
                <w:color w:val="000000"/>
                <w:sz w:val="18"/>
                <w:szCs w:val="18"/>
              </w:rPr>
              <w:t>授课周数</w:t>
            </w:r>
          </w:p>
        </w:tc>
        <w:tc>
          <w:tcPr>
            <w:tcW w:w="1162" w:type="dxa"/>
            <w:tcBorders>
              <w:top w:val="single" w:color="auto" w:sz="6" w:space="0"/>
              <w:left w:val="nil"/>
              <w:bottom w:val="single" w:color="auto" w:sz="6" w:space="0"/>
              <w:right w:val="single" w:color="auto" w:sz="6" w:space="0"/>
            </w:tcBorders>
            <w:shd w:val="clear" w:color="auto" w:fill="auto"/>
            <w:vAlign w:val="center"/>
          </w:tcPr>
          <w:p>
            <w:pPr>
              <w:pStyle w:val="3"/>
              <w:keepNext w:val="0"/>
              <w:keepLines w:val="0"/>
              <w:widowControl/>
              <w:suppressLineNumbers w:val="0"/>
              <w:spacing w:after="300" w:afterAutospacing="0" w:line="24" w:lineRule="atLeast"/>
              <w:jc w:val="center"/>
              <w:textAlignment w:val="center"/>
              <w:rPr>
                <w:color w:val="333333"/>
                <w:sz w:val="21"/>
                <w:szCs w:val="21"/>
              </w:rPr>
            </w:pPr>
            <w:r>
              <w:rPr>
                <w:rFonts w:hint="default" w:ascii="Times New Roman" w:hAnsi="Times New Roman" w:cs="Times New Roman"/>
                <w:color w:val="000000"/>
                <w:sz w:val="18"/>
                <w:szCs w:val="18"/>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435" w:hRule="atLeast"/>
        </w:trPr>
        <w:tc>
          <w:tcPr>
            <w:tcW w:w="3360"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20"/>
                <w:szCs w:val="20"/>
                <w:u w:val="none"/>
                <w:lang w:val="en-US" w:eastAsia="zh-CN" w:bidi="ar"/>
              </w:rPr>
              <w:t>中国共产党与中国现代化专题</w:t>
            </w:r>
          </w:p>
        </w:tc>
        <w:tc>
          <w:tcPr>
            <w:tcW w:w="870"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0"/>
                <w:szCs w:val="20"/>
                <w:u w:val="none"/>
                <w:lang w:val="en-US" w:eastAsia="zh-CN" w:bidi="ar"/>
              </w:rPr>
              <w:t>丁三青</w:t>
            </w:r>
          </w:p>
        </w:tc>
        <w:tc>
          <w:tcPr>
            <w:tcW w:w="2066"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0"/>
                <w:szCs w:val="20"/>
                <w:u w:val="none"/>
                <w:lang w:val="en-US" w:eastAsia="zh-CN" w:bidi="ar"/>
              </w:rPr>
              <w:t>10月15日上午8：30</w:t>
            </w:r>
          </w:p>
        </w:tc>
        <w:tc>
          <w:tcPr>
            <w:tcW w:w="1325"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20"/>
                <w:szCs w:val="20"/>
                <w:u w:val="none"/>
                <w:lang w:val="en-US" w:eastAsia="zh-CN" w:bidi="ar"/>
              </w:rPr>
              <w:t>第7周周六</w:t>
            </w:r>
          </w:p>
        </w:tc>
        <w:tc>
          <w:tcPr>
            <w:tcW w:w="1162"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default" w:ascii="Times New Roman" w:hAnsi="Times New Roman" w:cs="Times New Roman"/>
                <w:color w:val="000000"/>
                <w:sz w:val="18"/>
                <w:szCs w:val="18"/>
              </w:rPr>
            </w:pPr>
            <w:r>
              <w:rPr>
                <w:rFonts w:hint="eastAsia" w:ascii="宋体" w:hAnsi="宋体" w:eastAsia="宋体" w:cs="宋体"/>
                <w:i w:val="0"/>
                <w:color w:val="000000"/>
                <w:kern w:val="0"/>
                <w:sz w:val="20"/>
                <w:szCs w:val="20"/>
                <w:u w:val="none"/>
                <w:lang w:val="en-US" w:eastAsia="zh-CN" w:bidi="ar"/>
              </w:rPr>
              <w:t>教1-C303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435" w:hRule="atLeast"/>
        </w:trPr>
        <w:tc>
          <w:tcPr>
            <w:tcW w:w="3360"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建设文化强国，促进民族复兴专题</w:t>
            </w:r>
          </w:p>
        </w:tc>
        <w:tc>
          <w:tcPr>
            <w:tcW w:w="870"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胡琼</w:t>
            </w:r>
          </w:p>
        </w:tc>
        <w:tc>
          <w:tcPr>
            <w:tcW w:w="2066"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10月22日上午8:30</w:t>
            </w:r>
          </w:p>
        </w:tc>
        <w:tc>
          <w:tcPr>
            <w:tcW w:w="1325"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第8周周六</w:t>
            </w:r>
          </w:p>
        </w:tc>
        <w:tc>
          <w:tcPr>
            <w:tcW w:w="1162"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教1-C303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435" w:hRule="atLeast"/>
        </w:trPr>
        <w:tc>
          <w:tcPr>
            <w:tcW w:w="3360"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“四个全面”——实现中国梦的战略部署专题</w:t>
            </w:r>
          </w:p>
        </w:tc>
        <w:tc>
          <w:tcPr>
            <w:tcW w:w="870"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章毛平</w:t>
            </w:r>
          </w:p>
        </w:tc>
        <w:tc>
          <w:tcPr>
            <w:tcW w:w="2066"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10月29日上午8：30</w:t>
            </w:r>
          </w:p>
        </w:tc>
        <w:tc>
          <w:tcPr>
            <w:tcW w:w="1325"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第9周周六</w:t>
            </w:r>
          </w:p>
        </w:tc>
        <w:tc>
          <w:tcPr>
            <w:tcW w:w="1162"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教1-C303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rPr>
          <w:trHeight w:val="435" w:hRule="atLeast"/>
        </w:trPr>
        <w:tc>
          <w:tcPr>
            <w:tcW w:w="3360" w:type="dxa"/>
            <w:tcBorders>
              <w:top w:val="single" w:color="000000" w:sz="6" w:space="0"/>
              <w:left w:val="single" w:color="000000" w:sz="6" w:space="0"/>
              <w:bottom w:val="single" w:color="000000" w:sz="6" w:space="0"/>
              <w:right w:val="single" w:color="000000"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党内生活、作风建设与保持党的纯洁性专题</w:t>
            </w:r>
          </w:p>
        </w:tc>
        <w:tc>
          <w:tcPr>
            <w:tcW w:w="870"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张万海</w:t>
            </w:r>
          </w:p>
        </w:tc>
        <w:tc>
          <w:tcPr>
            <w:tcW w:w="2066"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11月5日上午8：30</w:t>
            </w:r>
          </w:p>
        </w:tc>
        <w:tc>
          <w:tcPr>
            <w:tcW w:w="1325"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第10周周六</w:t>
            </w:r>
          </w:p>
        </w:tc>
        <w:tc>
          <w:tcPr>
            <w:tcW w:w="1162" w:type="dxa"/>
            <w:tcBorders>
              <w:top w:val="single" w:color="auto" w:sz="6" w:space="0"/>
              <w:left w:val="nil"/>
              <w:bottom w:val="single" w:color="auto" w:sz="6" w:space="0"/>
              <w:right w:val="single" w:color="auto" w:sz="6"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教1-C303</w:t>
            </w:r>
          </w:p>
        </w:tc>
      </w:tr>
    </w:tbl>
    <w:p>
      <w:pPr>
        <w:pStyle w:val="3"/>
        <w:keepNext w:val="0"/>
        <w:keepLines w:val="0"/>
        <w:widowControl/>
        <w:suppressLineNumbers w:val="0"/>
        <w:spacing w:before="0" w:beforeAutospacing="0" w:after="300" w:afterAutospacing="0" w:line="24" w:lineRule="atLeast"/>
        <w:ind w:left="0" w:right="0" w:firstLine="480"/>
        <w:rPr>
          <w:rFonts w:hint="eastAsia" w:ascii="黑体" w:hAnsi="宋体" w:eastAsia="黑体" w:cs="黑体"/>
          <w:b/>
          <w:color w:val="333333"/>
          <w:sz w:val="24"/>
          <w:szCs w:val="24"/>
          <w:shd w:val="clear" w:fill="FFFFFF"/>
        </w:rPr>
      </w:pPr>
    </w:p>
    <w:p>
      <w:pPr>
        <w:pStyle w:val="3"/>
        <w:keepNext w:val="0"/>
        <w:keepLines w:val="0"/>
        <w:widowControl/>
        <w:suppressLineNumbers w:val="0"/>
        <w:spacing w:before="0" w:beforeAutospacing="0" w:after="300" w:afterAutospacing="0" w:line="24" w:lineRule="atLeast"/>
        <w:ind w:left="0" w:right="0" w:firstLine="480"/>
        <w:rPr>
          <w:color w:val="333333"/>
          <w:sz w:val="21"/>
          <w:szCs w:val="21"/>
        </w:rPr>
      </w:pPr>
      <w:r>
        <w:rPr>
          <w:rFonts w:hint="eastAsia" w:ascii="黑体" w:hAnsi="宋体" w:eastAsia="黑体" w:cs="黑体"/>
          <w:b/>
          <w:color w:val="333333"/>
          <w:sz w:val="24"/>
          <w:szCs w:val="24"/>
          <w:shd w:val="clear" w:fill="FFFFFF"/>
        </w:rPr>
        <w:t>二</w:t>
      </w:r>
      <w:r>
        <w:rPr>
          <w:rFonts w:hint="default" w:ascii="Times New Roman" w:hAnsi="Times New Roman" w:cs="Times New Roman"/>
          <w:b/>
          <w:color w:val="333333"/>
          <w:sz w:val="24"/>
          <w:szCs w:val="24"/>
          <w:shd w:val="clear" w:fill="FFFFFF"/>
        </w:rPr>
        <w:t>、培训要求</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1.参加培训的同学需持有《安全工程学院第</w:t>
      </w:r>
      <w:r>
        <w:rPr>
          <w:rFonts w:hint="eastAsia" w:cs="宋体"/>
          <w:color w:val="333333"/>
          <w:sz w:val="21"/>
          <w:szCs w:val="21"/>
          <w:shd w:val="clear" w:fill="FFFFFF"/>
          <w:lang w:val="en-US" w:eastAsia="zh-CN"/>
        </w:rPr>
        <w:t>50</w:t>
      </w:r>
      <w:r>
        <w:rPr>
          <w:rFonts w:hint="eastAsia" w:ascii="宋体" w:hAnsi="宋体" w:eastAsia="宋体" w:cs="宋体"/>
          <w:color w:val="333333"/>
          <w:sz w:val="21"/>
          <w:szCs w:val="21"/>
          <w:shd w:val="clear" w:fill="FFFFFF"/>
        </w:rPr>
        <w:t>期党校听课证》参加每次党课学习，并妥善保管（每人准备一张2寸免冠照片，用于贴在听课证上面，用于贴结业证书）。</w:t>
      </w:r>
      <w:r>
        <w:rPr>
          <w:rFonts w:hint="eastAsia" w:cs="宋体"/>
          <w:color w:val="333333"/>
          <w:sz w:val="21"/>
          <w:szCs w:val="21"/>
          <w:shd w:val="clear" w:fill="FFFFFF"/>
          <w:lang w:eastAsia="zh-CN"/>
        </w:rPr>
        <w:t>听课证将在</w:t>
      </w:r>
      <w:r>
        <w:rPr>
          <w:rFonts w:hint="eastAsia" w:cs="宋体"/>
          <w:b/>
          <w:bCs/>
          <w:color w:val="333333"/>
          <w:sz w:val="21"/>
          <w:szCs w:val="21"/>
          <w:shd w:val="clear" w:fill="FFFFFF"/>
          <w:lang w:eastAsia="zh-CN"/>
        </w:rPr>
        <w:t>第一次</w:t>
      </w:r>
      <w:r>
        <w:rPr>
          <w:rFonts w:hint="eastAsia" w:cs="宋体"/>
          <w:color w:val="333333"/>
          <w:sz w:val="21"/>
          <w:szCs w:val="21"/>
          <w:shd w:val="clear" w:fill="FFFFFF"/>
          <w:lang w:eastAsia="zh-CN"/>
        </w:rPr>
        <w:t>上课时间发放，培训人员需向考核人员及时领取。</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2.参加培训的学员务必</w:t>
      </w:r>
      <w:r>
        <w:rPr>
          <w:rFonts w:hint="eastAsia" w:ascii="宋体" w:hAnsi="宋体" w:eastAsia="宋体" w:cs="宋体"/>
          <w:b/>
          <w:bCs/>
          <w:color w:val="333333"/>
          <w:sz w:val="21"/>
          <w:szCs w:val="21"/>
          <w:shd w:val="clear" w:fill="FFFFFF"/>
        </w:rPr>
        <w:t>提前10分钟</w:t>
      </w:r>
      <w:r>
        <w:rPr>
          <w:rFonts w:hint="eastAsia" w:ascii="宋体" w:hAnsi="宋体" w:eastAsia="宋体" w:cs="宋体"/>
          <w:color w:val="333333"/>
          <w:sz w:val="21"/>
          <w:szCs w:val="21"/>
          <w:shd w:val="clear" w:fill="FFFFFF"/>
        </w:rPr>
        <w:t>到上课地点，向考勤人员出示自己的听课证并将其交给负责考勤人员，以便考勤。下课后再按照要求领回自己的证件。</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3.党课教师助理要在</w:t>
      </w:r>
      <w:r>
        <w:rPr>
          <w:rFonts w:hint="eastAsia" w:ascii="宋体" w:hAnsi="宋体" w:eastAsia="宋体" w:cs="宋体"/>
          <w:b/>
          <w:bCs/>
          <w:color w:val="333333"/>
          <w:sz w:val="21"/>
          <w:szCs w:val="21"/>
          <w:shd w:val="clear" w:fill="FFFFFF"/>
        </w:rPr>
        <w:t>上课前15分钟</w:t>
      </w:r>
      <w:r>
        <w:rPr>
          <w:rFonts w:hint="eastAsia" w:ascii="宋体" w:hAnsi="宋体" w:eastAsia="宋体" w:cs="宋体"/>
          <w:color w:val="333333"/>
          <w:sz w:val="21"/>
          <w:szCs w:val="21"/>
          <w:shd w:val="clear" w:fill="FFFFFF"/>
        </w:rPr>
        <w:t>到达上课地点，按单位收取学员的证件，利用学员上课时间，在《学员考勤表》上考勤，并在该次课结束后将证件返还学员本人。</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4.学员原则上按照党校统一的排班参加培训，如遇考试、上课冲突等特殊情况，可以到本次培训的其他班进行补课，但是学员必须履行请假与调课手续，由党校教学秘书签字后，凭调课单到其他班进行补课。学员只有全部参加了上述规定的内容的培训，才能取得考试、考核的资格。</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5.上党课时应态度严肃，并注意做好笔记。</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6.所有发展对象培训班学员在培训期间还须</w:t>
      </w:r>
      <w:r>
        <w:rPr>
          <w:rFonts w:hint="eastAsia" w:ascii="宋体" w:hAnsi="宋体" w:eastAsia="宋体" w:cs="宋体"/>
          <w:b/>
          <w:bCs/>
          <w:color w:val="333333"/>
          <w:sz w:val="21"/>
          <w:szCs w:val="21"/>
          <w:shd w:val="clear" w:fill="FFFFFF"/>
        </w:rPr>
        <w:t>自学《共产党宣言》</w:t>
      </w:r>
      <w:r>
        <w:rPr>
          <w:rFonts w:hint="eastAsia" w:ascii="宋体" w:hAnsi="宋体" w:eastAsia="宋体" w:cs="宋体"/>
          <w:color w:val="333333"/>
          <w:sz w:val="21"/>
          <w:szCs w:val="21"/>
          <w:shd w:val="clear" w:fill="FFFFFF"/>
        </w:rPr>
        <w:t>，并</w:t>
      </w:r>
      <w:r>
        <w:rPr>
          <w:rFonts w:hint="eastAsia" w:ascii="宋体" w:hAnsi="宋体" w:eastAsia="宋体" w:cs="宋体"/>
          <w:b/>
          <w:bCs/>
          <w:color w:val="333333"/>
          <w:sz w:val="21"/>
          <w:szCs w:val="21"/>
          <w:shd w:val="clear" w:fill="FFFFFF"/>
        </w:rPr>
        <w:t>手写3000字左右的心得体会一篇</w:t>
      </w:r>
      <w:r>
        <w:rPr>
          <w:rFonts w:hint="eastAsia" w:ascii="宋体" w:hAnsi="宋体" w:eastAsia="宋体" w:cs="宋体"/>
          <w:color w:val="333333"/>
          <w:sz w:val="21"/>
          <w:szCs w:val="21"/>
          <w:shd w:val="clear" w:fill="FFFFFF"/>
        </w:rPr>
        <w:t>交到学院党校。党课考试将体现《共产党宣言》的相关内容。</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7.请各支部务必通知到本支部参加培训同学准时参加。</w:t>
      </w:r>
    </w:p>
    <w:p>
      <w:pPr>
        <w:pStyle w:val="3"/>
        <w:keepNext w:val="0"/>
        <w:keepLines w:val="0"/>
        <w:widowControl/>
        <w:suppressLineNumbers w:val="0"/>
        <w:spacing w:before="0" w:beforeAutospacing="0" w:after="300" w:afterAutospacing="0" w:line="24" w:lineRule="atLeast"/>
        <w:ind w:left="0" w:right="0" w:firstLine="480"/>
        <w:rPr>
          <w:color w:val="333333"/>
          <w:sz w:val="21"/>
          <w:szCs w:val="21"/>
        </w:rPr>
      </w:pPr>
      <w:r>
        <w:rPr>
          <w:rFonts w:hint="eastAsia" w:ascii="黑体" w:hAnsi="宋体" w:eastAsia="黑体" w:cs="黑体"/>
          <w:b/>
          <w:color w:val="333333"/>
          <w:sz w:val="24"/>
          <w:szCs w:val="24"/>
          <w:shd w:val="clear" w:fill="FFFFFF"/>
        </w:rPr>
        <w:t>三</w:t>
      </w:r>
      <w:r>
        <w:rPr>
          <w:rFonts w:hint="default" w:ascii="Times New Roman" w:hAnsi="Times New Roman" w:cs="Times New Roman"/>
          <w:b/>
          <w:color w:val="333333"/>
          <w:sz w:val="24"/>
          <w:szCs w:val="24"/>
          <w:shd w:val="clear" w:fill="FFFFFF"/>
        </w:rPr>
        <w:t>、</w:t>
      </w:r>
      <w:r>
        <w:rPr>
          <w:rFonts w:hint="eastAsia" w:ascii="黑体" w:hAnsi="宋体" w:eastAsia="黑体" w:cs="黑体"/>
          <w:b/>
          <w:color w:val="333333"/>
          <w:sz w:val="24"/>
          <w:szCs w:val="24"/>
          <w:shd w:val="clear" w:fill="FFFFFF"/>
        </w:rPr>
        <w:t>调课手续办理</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学员如遇考试、上课冲突等特殊情况需要调课，必须</w:t>
      </w:r>
      <w:r>
        <w:rPr>
          <w:rFonts w:hint="eastAsia" w:ascii="宋体" w:hAnsi="宋体" w:eastAsia="宋体" w:cs="宋体"/>
          <w:b/>
          <w:bCs/>
          <w:color w:val="333333"/>
          <w:sz w:val="21"/>
          <w:szCs w:val="21"/>
          <w:shd w:val="clear" w:fill="FFFFFF"/>
        </w:rPr>
        <w:t>提前一周</w:t>
      </w:r>
      <w:r>
        <w:rPr>
          <w:rFonts w:hint="eastAsia" w:ascii="宋体" w:hAnsi="宋体" w:eastAsia="宋体" w:cs="宋体"/>
          <w:color w:val="333333"/>
          <w:sz w:val="21"/>
          <w:szCs w:val="21"/>
          <w:shd w:val="clear" w:fill="FFFFFF"/>
        </w:rPr>
        <w:t>告知党课教师助理，履行请假与调课手续。</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1、由于党校统一排班授课，为保证调课有效，请仔细查阅学校党课总课表，</w:t>
      </w:r>
      <w:r>
        <w:rPr>
          <w:rFonts w:hint="eastAsia" w:ascii="宋体" w:hAnsi="宋体" w:eastAsia="宋体" w:cs="宋体"/>
          <w:b/>
          <w:bCs/>
          <w:color w:val="333333"/>
          <w:sz w:val="21"/>
          <w:szCs w:val="21"/>
          <w:shd w:val="clear" w:fill="FFFFFF"/>
        </w:rPr>
        <w:t>提前一周</w:t>
      </w:r>
      <w:r>
        <w:rPr>
          <w:rFonts w:hint="eastAsia" w:ascii="宋体" w:hAnsi="宋体" w:eastAsia="宋体" w:cs="宋体"/>
          <w:color w:val="333333"/>
          <w:sz w:val="21"/>
          <w:szCs w:val="21"/>
          <w:shd w:val="clear" w:fill="FFFFFF"/>
        </w:rPr>
        <w:t>填好党课调课申请表。并将电子档发送到党课教师助理邮箱，申请调课。（《学校党课总课表》及《党课调课申请表》见附件）</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2、党课教师助理协助党课教学秘书办理调课手续。学员上课前向党课教师助理领取调课通知单，凭调课通知单补课。</w:t>
      </w:r>
    </w:p>
    <w:p>
      <w:pPr>
        <w:pStyle w:val="3"/>
        <w:keepNext w:val="0"/>
        <w:keepLines w:val="0"/>
        <w:widowControl/>
        <w:suppressLineNumbers w:val="0"/>
        <w:spacing w:before="0" w:beforeAutospacing="0" w:after="300" w:afterAutospacing="0" w:line="24" w:lineRule="atLeast"/>
        <w:ind w:left="0" w:right="0" w:firstLine="420"/>
        <w:rPr>
          <w:color w:val="333333"/>
          <w:sz w:val="21"/>
          <w:szCs w:val="21"/>
        </w:rPr>
      </w:pPr>
      <w:r>
        <w:rPr>
          <w:rFonts w:hint="eastAsia" w:ascii="宋体" w:hAnsi="宋体" w:eastAsia="宋体" w:cs="宋体"/>
          <w:color w:val="333333"/>
          <w:sz w:val="21"/>
          <w:szCs w:val="21"/>
          <w:shd w:val="clear" w:fill="FFFFFF"/>
        </w:rPr>
        <w:t>3、学员补课后请授课老师在调课单上签字确认，并将调课单上交给党课教师助理。</w:t>
      </w:r>
    </w:p>
    <w:tbl>
      <w:tblPr>
        <w:tblStyle w:val="7"/>
        <w:tblW w:w="7275" w:type="dxa"/>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5" w:type="dxa"/>
          <w:bottom w:w="0" w:type="dxa"/>
          <w:right w:w="105" w:type="dxa"/>
        </w:tblCellMar>
      </w:tblPr>
      <w:tblGrid>
        <w:gridCol w:w="1200"/>
        <w:gridCol w:w="2205"/>
        <w:gridCol w:w="207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5" w:type="dxa"/>
            <w:bottom w:w="0" w:type="dxa"/>
            <w:right w:w="10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line="15" w:lineRule="atLeast"/>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lang w:val="en-US" w:eastAsia="zh-CN" w:bidi="ar"/>
              </w:rPr>
              <w:t>​</w:t>
            </w:r>
          </w:p>
        </w:tc>
        <w:tc>
          <w:tcPr>
            <w:tcW w:w="2205" w:type="dxa"/>
            <w:tcBorders>
              <w:top w:val="single" w:color="auto" w:sz="6" w:space="0"/>
              <w:left w:val="nil"/>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color w:val="333333"/>
                <w:sz w:val="21"/>
                <w:szCs w:val="21"/>
              </w:rPr>
            </w:pPr>
            <w:r>
              <w:rPr>
                <w:rFonts w:hint="eastAsia" w:ascii="宋体" w:hAnsi="宋体" w:eastAsia="宋体" w:cs="宋体"/>
                <w:color w:val="333333"/>
                <w:sz w:val="21"/>
                <w:szCs w:val="21"/>
              </w:rPr>
              <w:t>联系邮箱</w:t>
            </w:r>
          </w:p>
        </w:tc>
        <w:tc>
          <w:tcPr>
            <w:tcW w:w="2070" w:type="dxa"/>
            <w:tcBorders>
              <w:top w:val="single" w:color="auto" w:sz="6" w:space="0"/>
              <w:left w:val="nil"/>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color w:val="333333"/>
                <w:sz w:val="21"/>
                <w:szCs w:val="21"/>
              </w:rPr>
            </w:pPr>
            <w:r>
              <w:rPr>
                <w:rFonts w:hint="eastAsia" w:ascii="宋体" w:hAnsi="宋体" w:eastAsia="宋体" w:cs="宋体"/>
                <w:color w:val="333333"/>
                <w:sz w:val="21"/>
                <w:szCs w:val="21"/>
              </w:rPr>
              <w:t>联系电话</w:t>
            </w:r>
          </w:p>
        </w:tc>
        <w:tc>
          <w:tcPr>
            <w:tcW w:w="1800" w:type="dxa"/>
            <w:tcBorders>
              <w:top w:val="single" w:color="auto" w:sz="6" w:space="0"/>
              <w:left w:val="nil"/>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color w:val="333333"/>
                <w:sz w:val="21"/>
                <w:szCs w:val="21"/>
              </w:rPr>
            </w:pPr>
            <w:r>
              <w:rPr>
                <w:rFonts w:hint="eastAsia" w:ascii="宋体" w:hAnsi="宋体" w:eastAsia="宋体" w:cs="宋体"/>
                <w:color w:val="333333"/>
                <w:sz w:val="21"/>
                <w:szCs w:val="21"/>
              </w:rPr>
              <w:t>党课教师助理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c>
          <w:tcPr>
            <w:tcW w:w="1200" w:type="dxa"/>
            <w:tcBorders>
              <w:top w:val="nil"/>
              <w:left w:val="single" w:color="auto" w:sz="6" w:space="0"/>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color w:val="333333"/>
                <w:sz w:val="21"/>
                <w:szCs w:val="21"/>
              </w:rPr>
            </w:pPr>
            <w:r>
              <w:rPr>
                <w:rFonts w:hint="eastAsia" w:ascii="宋体" w:hAnsi="宋体" w:eastAsia="宋体" w:cs="宋体"/>
                <w:color w:val="333333"/>
                <w:sz w:val="21"/>
                <w:szCs w:val="21"/>
              </w:rPr>
              <w:t>中党调课</w:t>
            </w:r>
          </w:p>
        </w:tc>
        <w:tc>
          <w:tcPr>
            <w:tcW w:w="2205" w:type="dxa"/>
            <w:tcBorders>
              <w:top w:val="nil"/>
              <w:left w:val="nil"/>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color w:val="auto"/>
                <w:sz w:val="21"/>
                <w:szCs w:val="21"/>
              </w:rPr>
            </w:pPr>
            <w:r>
              <w:rPr>
                <w:rFonts w:hint="eastAsia" w:ascii="宋体" w:hAnsi="宋体" w:eastAsia="宋体" w:cs="宋体"/>
                <w:color w:val="auto"/>
                <w:sz w:val="21"/>
                <w:szCs w:val="21"/>
              </w:rPr>
              <w:t>736937991@qq.com</w:t>
            </w:r>
          </w:p>
        </w:tc>
        <w:tc>
          <w:tcPr>
            <w:tcW w:w="2070" w:type="dxa"/>
            <w:tcBorders>
              <w:top w:val="nil"/>
              <w:left w:val="nil"/>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rFonts w:hint="eastAsia" w:eastAsia="宋体"/>
                <w:color w:val="auto"/>
                <w:sz w:val="21"/>
                <w:szCs w:val="21"/>
                <w:lang w:eastAsia="zh-CN"/>
              </w:rPr>
            </w:pPr>
            <w:r>
              <w:rPr>
                <w:rFonts w:hint="eastAsia" w:cs="宋体"/>
                <w:color w:val="auto"/>
                <w:sz w:val="21"/>
                <w:szCs w:val="21"/>
                <w:lang w:val="en-US" w:eastAsia="zh-CN"/>
              </w:rPr>
              <w:t>18361228058</w:t>
            </w:r>
          </w:p>
        </w:tc>
        <w:tc>
          <w:tcPr>
            <w:tcW w:w="1800" w:type="dxa"/>
            <w:tcBorders>
              <w:top w:val="nil"/>
              <w:left w:val="nil"/>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color w:val="333333"/>
                <w:sz w:val="21"/>
                <w:szCs w:val="21"/>
              </w:rPr>
            </w:pPr>
            <w:r>
              <w:rPr>
                <w:rFonts w:hint="eastAsia"/>
                <w:color w:val="333333"/>
                <w:sz w:val="21"/>
                <w:szCs w:val="21"/>
              </w:rPr>
              <w:t>李</w:t>
            </w:r>
            <w:r>
              <w:rPr>
                <w:rFonts w:hint="eastAsia"/>
                <w:color w:val="333333"/>
                <w:sz w:val="21"/>
                <w:szCs w:val="21"/>
                <w:lang w:val="en-US" w:eastAsia="zh-CN"/>
              </w:rPr>
              <w:t xml:space="preserve">  </w:t>
            </w:r>
            <w:r>
              <w:rPr>
                <w:rFonts w:hint="eastAsia"/>
                <w:color w:val="333333"/>
                <w:sz w:val="21"/>
                <w:szCs w:val="21"/>
              </w:rPr>
              <w:t>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5" w:type="dxa"/>
            <w:bottom w:w="0" w:type="dxa"/>
            <w:right w:w="105" w:type="dxa"/>
          </w:tblCellMar>
        </w:tblPrEx>
        <w:tc>
          <w:tcPr>
            <w:tcW w:w="1200" w:type="dxa"/>
            <w:tcBorders>
              <w:top w:val="nil"/>
              <w:left w:val="single" w:color="auto" w:sz="6" w:space="0"/>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color w:val="333333"/>
                <w:sz w:val="21"/>
                <w:szCs w:val="21"/>
              </w:rPr>
            </w:pPr>
            <w:r>
              <w:rPr>
                <w:rFonts w:hint="eastAsia" w:ascii="宋体" w:hAnsi="宋体" w:eastAsia="宋体" w:cs="宋体"/>
                <w:color w:val="333333"/>
                <w:sz w:val="21"/>
                <w:szCs w:val="21"/>
              </w:rPr>
              <w:t>高党调课</w:t>
            </w:r>
          </w:p>
        </w:tc>
        <w:tc>
          <w:tcPr>
            <w:tcW w:w="2205" w:type="dxa"/>
            <w:tcBorders>
              <w:top w:val="nil"/>
              <w:left w:val="nil"/>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color w:val="auto"/>
                <w:sz w:val="21"/>
                <w:szCs w:val="21"/>
              </w:rPr>
            </w:pPr>
            <w:r>
              <w:rPr>
                <w:rFonts w:hint="eastAsia" w:ascii="宋体" w:hAnsi="宋体" w:eastAsia="宋体" w:cs="宋体"/>
                <w:color w:val="auto"/>
                <w:sz w:val="21"/>
                <w:szCs w:val="21"/>
              </w:rPr>
              <w:t>1013557306@qq.com</w:t>
            </w:r>
          </w:p>
        </w:tc>
        <w:tc>
          <w:tcPr>
            <w:tcW w:w="2070" w:type="dxa"/>
            <w:tcBorders>
              <w:top w:val="nil"/>
              <w:left w:val="nil"/>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color w:val="auto"/>
                <w:sz w:val="21"/>
                <w:szCs w:val="21"/>
              </w:rPr>
            </w:pPr>
            <w:r>
              <w:rPr>
                <w:rFonts w:hint="eastAsia" w:cs="宋体"/>
                <w:color w:val="auto"/>
                <w:sz w:val="21"/>
                <w:szCs w:val="21"/>
                <w:lang w:val="en-US" w:eastAsia="zh-CN"/>
              </w:rPr>
              <w:t>13151988062</w:t>
            </w:r>
            <w:r>
              <w:rPr>
                <w:rFonts w:hint="eastAsia" w:ascii="宋体" w:hAnsi="宋体" w:eastAsia="宋体" w:cs="宋体"/>
                <w:color w:val="auto"/>
                <w:sz w:val="21"/>
                <w:szCs w:val="21"/>
              </w:rPr>
              <w:t xml:space="preserve"> </w:t>
            </w:r>
            <w:bookmarkStart w:id="0" w:name="_GoBack"/>
            <w:bookmarkEnd w:id="0"/>
          </w:p>
        </w:tc>
        <w:tc>
          <w:tcPr>
            <w:tcW w:w="1800" w:type="dxa"/>
            <w:tcBorders>
              <w:top w:val="nil"/>
              <w:left w:val="nil"/>
              <w:bottom w:val="single" w:color="auto" w:sz="6" w:space="0"/>
              <w:right w:val="single" w:color="auto" w:sz="6" w:space="0"/>
            </w:tcBorders>
            <w:shd w:val="clear" w:color="auto" w:fill="auto"/>
            <w:vAlign w:val="top"/>
          </w:tcPr>
          <w:p>
            <w:pPr>
              <w:pStyle w:val="3"/>
              <w:keepNext w:val="0"/>
              <w:keepLines w:val="0"/>
              <w:widowControl/>
              <w:suppressLineNumbers w:val="0"/>
              <w:spacing w:after="300" w:afterAutospacing="0" w:line="24" w:lineRule="atLeast"/>
              <w:jc w:val="center"/>
              <w:rPr>
                <w:color w:val="333333"/>
                <w:sz w:val="21"/>
                <w:szCs w:val="21"/>
              </w:rPr>
            </w:pPr>
            <w:r>
              <w:rPr>
                <w:rFonts w:hint="eastAsia"/>
                <w:color w:val="333333"/>
                <w:sz w:val="21"/>
                <w:szCs w:val="21"/>
              </w:rPr>
              <w:t>许佳佳</w:t>
            </w:r>
          </w:p>
        </w:tc>
      </w:tr>
    </w:tbl>
    <w:p>
      <w:pPr>
        <w:pStyle w:val="3"/>
        <w:keepNext w:val="0"/>
        <w:keepLines w:val="0"/>
        <w:widowControl/>
        <w:suppressLineNumbers w:val="0"/>
        <w:ind w:left="0" w:firstLine="420"/>
        <w:jc w:val="right"/>
      </w:pPr>
      <w:r>
        <w:rPr>
          <w:rFonts w:hint="eastAsia" w:ascii="宋体" w:hAnsi="宋体" w:eastAsia="宋体" w:cs="宋体"/>
          <w:sz w:val="21"/>
          <w:szCs w:val="21"/>
        </w:rPr>
        <w:t>中共中国矿业大学安全工程学院委员会</w:t>
      </w:r>
    </w:p>
    <w:p>
      <w:pPr>
        <w:pStyle w:val="3"/>
        <w:keepNext w:val="0"/>
        <w:keepLines w:val="0"/>
        <w:widowControl/>
        <w:suppressLineNumbers w:val="0"/>
        <w:ind w:left="0" w:firstLine="420"/>
        <w:jc w:val="right"/>
      </w:pPr>
      <w:r>
        <w:rPr>
          <w:rFonts w:hint="eastAsia" w:ascii="宋体" w:hAnsi="宋体" w:eastAsia="宋体" w:cs="宋体"/>
          <w:sz w:val="21"/>
          <w:szCs w:val="21"/>
        </w:rPr>
        <w:t>二○一</w:t>
      </w:r>
      <w:r>
        <w:rPr>
          <w:rFonts w:hint="eastAsia" w:ascii="宋体" w:hAnsi="宋体" w:eastAsia="宋体" w:cs="宋体"/>
          <w:sz w:val="21"/>
          <w:szCs w:val="21"/>
          <w:lang w:eastAsia="zh-CN"/>
        </w:rPr>
        <w:t>六</w:t>
      </w:r>
      <w:r>
        <w:rPr>
          <w:rFonts w:hint="eastAsia" w:ascii="宋体" w:hAnsi="宋体" w:eastAsia="宋体" w:cs="宋体"/>
          <w:sz w:val="21"/>
          <w:szCs w:val="21"/>
        </w:rPr>
        <w:t>年</w:t>
      </w:r>
      <w:r>
        <w:rPr>
          <w:rFonts w:hint="eastAsia" w:cs="宋体"/>
          <w:sz w:val="21"/>
          <w:szCs w:val="21"/>
          <w:lang w:eastAsia="zh-CN"/>
        </w:rPr>
        <w:t>十月九</w:t>
      </w:r>
      <w:r>
        <w:rPr>
          <w:rFonts w:hint="eastAsia" w:ascii="宋体" w:hAnsi="宋体" w:eastAsia="宋体" w:cs="宋体"/>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316F0"/>
    <w:rsid w:val="0F273F68"/>
    <w:rsid w:val="0FD316F0"/>
    <w:rsid w:val="4A0318E7"/>
    <w:rsid w:val="4E0C7E49"/>
    <w:rsid w:val="4E734154"/>
    <w:rsid w:val="4F376970"/>
    <w:rsid w:val="59D42A83"/>
    <w:rsid w:val="6189263B"/>
    <w:rsid w:val="70E47988"/>
    <w:rsid w:val="7111628F"/>
    <w:rsid w:val="78F17557"/>
    <w:rsid w:val="7AAA42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line="15" w:lineRule="atLeast"/>
      <w:ind w:left="0" w:right="0"/>
      <w:jc w:val="left"/>
    </w:pPr>
    <w:rPr>
      <w:rFonts w:hint="eastAsia" w:ascii="宋体" w:hAnsi="宋体" w:eastAsia="宋体" w:cs="宋体"/>
      <w:color w:val="333333"/>
      <w:kern w:val="0"/>
      <w:sz w:val="18"/>
      <w:szCs w:val="18"/>
      <w:lang w:val="en-US" w:eastAsia="zh-CN" w:bidi="ar"/>
    </w:rPr>
  </w:style>
  <w:style w:type="character" w:styleId="5">
    <w:name w:val="FollowedHyperlink"/>
    <w:basedOn w:val="4"/>
    <w:qFormat/>
    <w:uiPriority w:val="0"/>
    <w:rPr>
      <w:rFonts w:hint="eastAsia" w:ascii="宋体" w:hAnsi="宋体" w:eastAsia="宋体" w:cs="宋体"/>
      <w:color w:val="000000"/>
      <w:u w:val="none"/>
    </w:rPr>
  </w:style>
  <w:style w:type="character" w:styleId="6">
    <w:name w:val="Hyperlink"/>
    <w:basedOn w:val="4"/>
    <w:qFormat/>
    <w:uiPriority w:val="0"/>
    <w:rPr>
      <w:rFonts w:hint="eastAsia" w:ascii="宋体" w:hAnsi="宋体" w:eastAsia="宋体" w:cs="宋体"/>
      <w:color w:val="000000"/>
      <w:u w:val="none"/>
    </w:rPr>
  </w:style>
  <w:style w:type="character" w:customStyle="1" w:styleId="8">
    <w:name w:val="column-name"/>
    <w:basedOn w:val="4"/>
    <w:qFormat/>
    <w:uiPriority w:val="0"/>
    <w:rPr>
      <w:color w:val="FF6600"/>
    </w:rPr>
  </w:style>
  <w:style w:type="character" w:customStyle="1" w:styleId="9">
    <w:name w:val="column-name1"/>
    <w:basedOn w:val="4"/>
    <w:uiPriority w:val="0"/>
    <w:rPr>
      <w:color w:val="124D83"/>
    </w:rPr>
  </w:style>
  <w:style w:type="character" w:customStyle="1" w:styleId="10">
    <w:name w:val="column-name2"/>
    <w:basedOn w:val="4"/>
    <w:qFormat/>
    <w:uiPriority w:val="0"/>
    <w:rPr>
      <w:color w:val="124D83"/>
    </w:rPr>
  </w:style>
  <w:style w:type="character" w:customStyle="1" w:styleId="11">
    <w:name w:val="column-name3"/>
    <w:basedOn w:val="4"/>
    <w:qFormat/>
    <w:uiPriority w:val="0"/>
    <w:rPr>
      <w:color w:val="124D83"/>
    </w:rPr>
  </w:style>
  <w:style w:type="character" w:customStyle="1" w:styleId="12">
    <w:name w:val="column-name4"/>
    <w:basedOn w:val="4"/>
    <w:uiPriority w:val="0"/>
    <w:rPr>
      <w:color w:val="124D83"/>
    </w:rPr>
  </w:style>
  <w:style w:type="character" w:customStyle="1" w:styleId="13">
    <w:name w:val="item-name"/>
    <w:basedOn w:val="4"/>
    <w:qFormat/>
    <w:uiPriority w:val="0"/>
  </w:style>
  <w:style w:type="character" w:customStyle="1" w:styleId="14">
    <w:name w:val="item-name1"/>
    <w:basedOn w:val="4"/>
    <w:qFormat/>
    <w:uiPriority w:val="0"/>
  </w:style>
  <w:style w:type="character" w:customStyle="1" w:styleId="15">
    <w:name w:val="item-name2"/>
    <w:basedOn w:val="4"/>
    <w:qFormat/>
    <w:uiPriority w:val="0"/>
  </w:style>
  <w:style w:type="character" w:customStyle="1" w:styleId="16">
    <w:name w:val="item-name3"/>
    <w:basedOn w:val="4"/>
    <w:qFormat/>
    <w:uiPriority w:val="0"/>
  </w:style>
  <w:style w:type="character" w:customStyle="1" w:styleId="17">
    <w:name w:val="item-name4"/>
    <w:basedOn w:val="4"/>
    <w:qFormat/>
    <w:uiPriority w:val="0"/>
  </w:style>
  <w:style w:type="character" w:customStyle="1" w:styleId="18">
    <w:name w:val="item-name5"/>
    <w:basedOn w:val="4"/>
    <w:qFormat/>
    <w:uiPriority w:val="0"/>
  </w:style>
  <w:style w:type="character" w:customStyle="1" w:styleId="19">
    <w:name w:val="news_meta"/>
    <w:basedOn w:val="4"/>
    <w:qFormat/>
    <w:uiPriority w:val="0"/>
  </w:style>
  <w:style w:type="character" w:customStyle="1" w:styleId="20">
    <w:name w:val="news_title"/>
    <w:basedOn w:val="4"/>
    <w:qFormat/>
    <w:uiPriority w:val="0"/>
  </w:style>
  <w:style w:type="paragraph" w:customStyle="1" w:styleId="21">
    <w:name w:val="arti_metas"/>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2016-04-06T11:35:00Z</dcterms:created>
  <dc:creator>Administrator</dc:creator>
  <cp:lastModifiedBy>Administrator</cp:lastModifiedBy>
  <dcterms:modified xsi:type="dcterms:W3CDTF">2016-10-09T08:50:34Z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